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1925379" w:rsidR="009A58CF" w:rsidRPr="004E6635" w:rsidRDefault="00FE3BE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D7D76E0" w:rsidR="00A23D4F" w:rsidRDefault="00901299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DeClerck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0C75E6">
              <w:rPr>
                <w:rFonts w:cs="Arial"/>
                <w:sz w:val="20"/>
                <w:szCs w:val="20"/>
              </w:rPr>
              <w:t>4-</w:t>
            </w:r>
            <w:r>
              <w:rPr>
                <w:rFonts w:cs="Arial"/>
                <w:sz w:val="20"/>
                <w:szCs w:val="20"/>
              </w:rPr>
              <w:t>12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</w:t>
            </w:r>
            <w:r w:rsidR="000C75E6">
              <w:rPr>
                <w:rFonts w:cs="Arial"/>
                <w:sz w:val="20"/>
                <w:szCs w:val="20"/>
              </w:rPr>
              <w:t xml:space="preserve">as </w:t>
            </w:r>
            <w:r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  <w:r>
              <w:rPr>
                <w:rFonts w:cs="Arial"/>
                <w:sz w:val="20"/>
                <w:szCs w:val="20"/>
              </w:rPr>
              <w:br/>
              <w:t xml:space="preserve">One parcel is substandard in size at 0.34 acres. The owner does not intend to adjust the property boundary to increase the parcel </w:t>
            </w:r>
            <w:r w:rsidR="00824432">
              <w:rPr>
                <w:rFonts w:cs="Arial"/>
                <w:sz w:val="20"/>
                <w:szCs w:val="20"/>
              </w:rPr>
              <w:t>size,</w:t>
            </w:r>
            <w:r>
              <w:rPr>
                <w:rFonts w:cs="Arial"/>
                <w:sz w:val="20"/>
                <w:szCs w:val="20"/>
              </w:rPr>
              <w:t xml:space="preserve"> so staff recommends the board issue a notice of non-renewal for the 0.34 acre parcel.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01299" w:rsidRDefault="00FE2F20" w:rsidP="00901299">
            <w:pPr>
              <w:rPr>
                <w:rFonts w:cs="Arial"/>
                <w:sz w:val="18"/>
                <w:szCs w:val="18"/>
              </w:rPr>
            </w:pPr>
            <w:r w:rsidRPr="00901299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901299">
              <w:rPr>
                <w:rFonts w:cs="Arial"/>
                <w:sz w:val="18"/>
                <w:szCs w:val="18"/>
              </w:rPr>
              <w:t>to take</w:t>
            </w:r>
            <w:r w:rsidRPr="00901299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901299" w:rsidRDefault="00A15891" w:rsidP="0090129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bookmarkStart w:id="13" w:name="_Hlk105072752"/>
            <w:r w:rsidRPr="00901299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Pr="00901299" w:rsidRDefault="00A15891" w:rsidP="0090129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901299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  <w:r w:rsidR="003C6073" w:rsidRPr="00901299">
              <w:rPr>
                <w:rFonts w:cs="Arial"/>
                <w:sz w:val="18"/>
                <w:szCs w:val="18"/>
              </w:rPr>
              <w:t>; and</w:t>
            </w:r>
          </w:p>
          <w:p w14:paraId="70F8FAC1" w14:textId="77777777" w:rsidR="003C6073" w:rsidRPr="00901299" w:rsidRDefault="003C6073" w:rsidP="0090129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9"/>
                <w:szCs w:val="19"/>
              </w:rPr>
            </w:pPr>
            <w:r w:rsidRPr="00901299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contract.</w:t>
            </w:r>
          </w:p>
          <w:p w14:paraId="5A72D409" w14:textId="230DA239" w:rsidR="00901299" w:rsidRPr="003C6073" w:rsidRDefault="00901299" w:rsidP="0090129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szCs w:val="18"/>
              </w:rPr>
              <w:t>Adopt the attached resolution directing staff to process the Notice of Non-Renewal for the 0.34 acre parcel.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2711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B2FC7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4432"/>
    <w:rsid w:val="00826428"/>
    <w:rsid w:val="008514F8"/>
    <w:rsid w:val="00877DC5"/>
    <w:rsid w:val="00887B36"/>
    <w:rsid w:val="008A2CE7"/>
    <w:rsid w:val="008B6F8B"/>
    <w:rsid w:val="00901299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D3A21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404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2024-10-02T19:35:00Z</dcterms:created>
  <dcterms:modified xsi:type="dcterms:W3CDTF">2024-10-03T18:38:00Z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